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305" w:rsidRPr="005F4941" w:rsidRDefault="00881305" w:rsidP="00694467">
      <w:pPr>
        <w:spacing w:line="276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  <w:r w:rsidRPr="005F4941"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t>Biografie</w:t>
      </w:r>
    </w:p>
    <w:p w:rsidR="00A2587D" w:rsidRPr="00C54437" w:rsidRDefault="00A2587D" w:rsidP="00694467">
      <w:pPr>
        <w:tabs>
          <w:tab w:val="left" w:pos="3047"/>
        </w:tabs>
        <w:spacing w:after="120" w:line="276" w:lineRule="auto"/>
        <w:ind w:right="-1"/>
        <w:rPr>
          <w:rFonts w:ascii="Open Sans" w:hAnsi="Open Sans" w:cs="Open Sans"/>
          <w:bCs/>
          <w:sz w:val="28"/>
          <w:szCs w:val="28"/>
        </w:rPr>
      </w:pPr>
      <w:r>
        <w:rPr>
          <w:rFonts w:ascii="RB Vitruv Display" w:hAnsi="RB Vitruv Display"/>
          <w:b/>
          <w:bCs/>
          <w:color w:val="000000" w:themeColor="text1"/>
          <w:sz w:val="48"/>
          <w:szCs w:val="48"/>
        </w:rPr>
        <w:t>Christine Schornsheim</w:t>
      </w:r>
      <w:r w:rsidRPr="00C54437">
        <w:rPr>
          <w:rFonts w:ascii="RB Vitruv Display" w:hAnsi="RB Vitruv Display"/>
          <w:b/>
          <w:bCs/>
          <w:color w:val="000000" w:themeColor="text1"/>
          <w:sz w:val="48"/>
          <w:szCs w:val="48"/>
        </w:rPr>
        <w:t xml:space="preserve">, </w:t>
      </w:r>
      <w:r w:rsidR="0028646F">
        <w:rPr>
          <w:rFonts w:ascii="RB Vitruv Display" w:hAnsi="RB Vitruv Display"/>
          <w:b/>
          <w:bCs/>
          <w:color w:val="000000" w:themeColor="text1"/>
          <w:sz w:val="48"/>
          <w:szCs w:val="48"/>
        </w:rPr>
        <w:br/>
      </w:r>
      <w:r>
        <w:rPr>
          <w:rFonts w:ascii="RB Vitruv Display" w:hAnsi="RB Vitruv Display"/>
          <w:b/>
          <w:bCs/>
          <w:color w:val="000000" w:themeColor="text1"/>
          <w:sz w:val="48"/>
          <w:szCs w:val="48"/>
        </w:rPr>
        <w:t>Cembalo</w:t>
      </w:r>
      <w:r w:rsidR="0028646F">
        <w:rPr>
          <w:rFonts w:ascii="RB Vitruv Display" w:hAnsi="RB Vitruv Display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RB Vitruv Display" w:hAnsi="RB Vitruv Display"/>
          <w:b/>
          <w:bCs/>
          <w:color w:val="000000" w:themeColor="text1"/>
          <w:sz w:val="48"/>
          <w:szCs w:val="48"/>
        </w:rPr>
        <w:t>/</w:t>
      </w:r>
      <w:r w:rsidR="0028646F">
        <w:rPr>
          <w:rFonts w:ascii="RB Vitruv Display" w:hAnsi="RB Vitruv Display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RB Vitruv Display" w:hAnsi="RB Vitruv Display"/>
          <w:b/>
          <w:bCs/>
          <w:color w:val="000000" w:themeColor="text1"/>
          <w:sz w:val="48"/>
          <w:szCs w:val="48"/>
        </w:rPr>
        <w:t>Hammerklavier</w:t>
      </w:r>
      <w:r w:rsidRPr="004A788C">
        <w:rPr>
          <w:rFonts w:ascii="RB Rational Neue Light" w:hAnsi="RB Rational Neue Light" w:cs="Open Sans"/>
          <w:color w:val="000000" w:themeColor="text1"/>
          <w:sz w:val="18"/>
          <w:szCs w:val="18"/>
        </w:rPr>
        <w:br/>
      </w:r>
    </w:p>
    <w:p w:rsidR="00A2587D" w:rsidRPr="006561F8" w:rsidRDefault="00A2587D" w:rsidP="0069446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Christine Schornsheim zählt zu den international anerkannten </w:t>
      </w:r>
      <w:proofErr w:type="spellStart"/>
      <w:proofErr w:type="gram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Spezialist</w:t>
      </w:r>
      <w:r w:rsidR="002D37F9">
        <w:rPr>
          <w:rFonts w:ascii="RB Rational Neue Light" w:hAnsi="RB Rational Neue Light" w:cs="Open Sans"/>
          <w:color w:val="000000" w:themeColor="text1"/>
          <w:sz w:val="18"/>
          <w:szCs w:val="18"/>
        </w:rPr>
        <w:t>:innen</w:t>
      </w:r>
      <w:proofErr w:type="spellEnd"/>
      <w:proofErr w:type="gram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der Alten Musik. Sie ist als Solistin am Cembalo und am Hammer</w:t>
      </w:r>
      <w:r w:rsidR="0028646F">
        <w:rPr>
          <w:rFonts w:ascii="RB Rational Neue Light" w:hAnsi="RB Rational Neue Light" w:cs="Open Sans"/>
          <w:color w:val="000000" w:themeColor="text1"/>
          <w:sz w:val="18"/>
          <w:szCs w:val="18"/>
        </w:rPr>
        <w:t>klavier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gleichermaßen gefragt wie als kammermusikalische Partnerin u.a. von Mayumi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Hirasaki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Andreas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Staier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, Dorothee Oberlinger, </w:t>
      </w:r>
      <w:hyperlink r:id="rId6" w:tgtFrame="_blank" w:history="1">
        <w:r w:rsidRPr="006561F8">
          <w:rPr>
            <w:rFonts w:ascii="RB Rational Neue Light" w:hAnsi="RB Rational Neue Light" w:cs="Open Sans"/>
            <w:color w:val="000000" w:themeColor="text1"/>
            <w:sz w:val="18"/>
            <w:szCs w:val="18"/>
          </w:rPr>
          <w:t>Hille Perl</w:t>
        </w:r>
      </w:hyperlink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oder Kristin von der Goltz und mit Ensembles wie </w:t>
      </w:r>
      <w:hyperlink r:id="rId7" w:tgtFrame="_blank" w:history="1">
        <w:proofErr w:type="spellStart"/>
        <w:r w:rsidRPr="006561F8">
          <w:rPr>
            <w:rFonts w:ascii="RB Rational Neue Light" w:hAnsi="RB Rational Neue Light" w:cs="Open Sans"/>
            <w:color w:val="000000" w:themeColor="text1"/>
            <w:sz w:val="18"/>
            <w:szCs w:val="18"/>
          </w:rPr>
          <w:t>Zefiro</w:t>
        </w:r>
        <w:proofErr w:type="spellEnd"/>
      </w:hyperlink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.</w:t>
      </w:r>
    </w:p>
    <w:p w:rsidR="00A2587D" w:rsidRPr="006561F8" w:rsidRDefault="00A2587D" w:rsidP="0069446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 </w:t>
      </w:r>
    </w:p>
    <w:p w:rsidR="00A2587D" w:rsidRPr="006561F8" w:rsidRDefault="00A2587D" w:rsidP="0069446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Konzertreisen führten sie in die meisten europäischen Länder sowie in die USA, nach Israel und nach Japan, wo sie regelmäßig gastiert. Eine besondere Ehre war die Einladung in die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Cité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de la Musique in Paris für ein Solorecital im März 2014; im Rahmen eines zweiwöchigen Cembalo-Festivals „Johann Sebastian Bach –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Les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Tempéraments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” spielte sie dort alle Toccaten von Bach in einem Konzert – ein Riesenerfolg bei Publikum und Presse. Eine weitere besondere Zusammenarbeit gab es 2022 mit der Niederländischen Bachgesellschaft: Im Rahmen des „All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of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Bach“ Projekts der Gesellschaft, das als Ziel hat, alle Werke von Johann Sebastian Bach online zur Verfügung</w:t>
      </w:r>
      <w:r w:rsidR="000C5C73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zu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stellen, hat Christine Schornsheim das gesamte Wohltemperierte Klavier, Teil II, an ausgewählten Orten in Utrecht eingespielt.</w:t>
      </w:r>
    </w:p>
    <w:p w:rsidR="00A2587D" w:rsidRPr="006561F8" w:rsidRDefault="00A2587D" w:rsidP="0069446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 </w:t>
      </w:r>
    </w:p>
    <w:p w:rsidR="00A2587D" w:rsidRPr="006561F8" w:rsidRDefault="00A2587D" w:rsidP="0069446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Neben </w:t>
      </w:r>
      <w:r w:rsidR="0028646F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ihrer 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Konzerttätigkeit stehen regelmäßig Rundfunk- und CD-Aufnahmen</w:t>
      </w:r>
      <w:r w:rsidR="0028646F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an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; eine ganze Reihe wurde mit Preisen ausgezeichnet: Für ihre Gesamteinspielung aller Klaviersonaten von Joseph Haydn an verschiedenen historischen Tasteninstrumenten (Co-Produktion von Capriccio und WDR) erhielt sie neben dem </w:t>
      </w:r>
      <w:proofErr w:type="gram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ECHO Klassik</w:t>
      </w:r>
      <w:proofErr w:type="gram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den Diapason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d'Or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sowie den Preis der Deutschen Schallplattenkritik. Gemeinsam mit Andreas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Staier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wurde sie 2007 für die CD </w:t>
      </w:r>
      <w:r w:rsidRPr="0028646F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>Mozart am Stein Vis-a-vis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(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harmonia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mundi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france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) wieder mit einem Annual Diapason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d’Or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Award ausgezeichnet und die Einspielung der </w:t>
      </w:r>
      <w:r w:rsidRPr="0028646F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>Goldberg-Variationen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von J. S. Bach bei Capriccio erhielt ebenfalls hervorragende Kritiken.</w:t>
      </w:r>
    </w:p>
    <w:p w:rsidR="00A2587D" w:rsidRPr="006561F8" w:rsidRDefault="00A2587D" w:rsidP="0069446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 </w:t>
      </w:r>
    </w:p>
    <w:p w:rsidR="00A2587D" w:rsidRDefault="00A2587D" w:rsidP="0069446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Ab 1992 war Christine Schornsheim Professorin für Cembalo und Hammerklavier an der Hochschule für Musik und Theater „Felix Mendelssohn Bartholdy”; </w:t>
      </w:r>
      <w:r w:rsidR="0028646F">
        <w:rPr>
          <w:rFonts w:ascii="RB Rational Neue Light" w:hAnsi="RB Rational Neue Light" w:cs="Open Sans"/>
          <w:color w:val="000000" w:themeColor="text1"/>
          <w:sz w:val="18"/>
          <w:szCs w:val="18"/>
        </w:rPr>
        <w:t>2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002</w:t>
      </w:r>
      <w:r w:rsidR="0028646F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verließ sie Leipzig und trat die </w:t>
      </w:r>
      <w:r w:rsidR="0028646F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Professur für Cembalo und Hammerklavier </w:t>
      </w:r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an der Hochschule für Musik und Theater München an. Für ein Jahr übernahm sie daneben die Cembaloklasse am Königlichen Konservatorium in Kopenhagen und erhielt eine dreimonatige Gastprofessur an der </w:t>
      </w:r>
      <w:proofErr w:type="spellStart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Geidai</w:t>
      </w:r>
      <w:proofErr w:type="spellEnd"/>
      <w:r w:rsidRPr="006561F8">
        <w:rPr>
          <w:rFonts w:ascii="RB Rational Neue Light" w:hAnsi="RB Rational Neue Light" w:cs="Open Sans"/>
          <w:color w:val="000000" w:themeColor="text1"/>
          <w:sz w:val="18"/>
          <w:szCs w:val="18"/>
        </w:rPr>
        <w:t>-Universität in Tokyo. Meisterklassen im In- und Ausland gehören ebenso zu ihrem künstlerisch-pädagogischen Tätigkeitsfeld wie internationale Jury-Tätigkeiten z.B. in Moskau, Prag, Brügge, Washington und Leipzig.</w:t>
      </w:r>
    </w:p>
    <w:p w:rsidR="00694467" w:rsidRDefault="00694467" w:rsidP="003331C0">
      <w:pPr>
        <w:tabs>
          <w:tab w:val="left" w:pos="3969"/>
          <w:tab w:val="left" w:pos="4536"/>
        </w:tabs>
        <w:spacing w:after="120" w:line="276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</w:p>
    <w:p w:rsidR="00694467" w:rsidRDefault="00694467">
      <w:pPr>
        <w:spacing w:after="160" w:line="278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  <w:r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br w:type="page"/>
      </w:r>
    </w:p>
    <w:p w:rsidR="003331C0" w:rsidRPr="00585AA5" w:rsidRDefault="003331C0" w:rsidP="003331C0">
      <w:pPr>
        <w:tabs>
          <w:tab w:val="left" w:pos="3969"/>
          <w:tab w:val="left" w:pos="4536"/>
        </w:tabs>
        <w:spacing w:after="120" w:line="276" w:lineRule="auto"/>
        <w:rPr>
          <w:rFonts w:ascii="RB Rational Neue SemiBold" w:hAnsi="RB Rational Neue SemiBold" w:cs="Open Sans"/>
          <w:b/>
          <w:bCs/>
          <w:color w:val="000000" w:themeColor="text1"/>
          <w:sz w:val="28"/>
          <w:szCs w:val="28"/>
        </w:rPr>
      </w:pPr>
      <w:r w:rsidRPr="00585AA5"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lastRenderedPageBreak/>
        <w:t>Kurzversion</w:t>
      </w:r>
    </w:p>
    <w:p w:rsidR="00685CF7" w:rsidRPr="00C87D5F" w:rsidRDefault="00685CF7" w:rsidP="00685CF7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sz w:val="18"/>
          <w:szCs w:val="18"/>
        </w:rPr>
      </w:pPr>
      <w:r w:rsidRPr="00C87D5F">
        <w:rPr>
          <w:rFonts w:ascii="RB Rational Neue Light" w:hAnsi="RB Rational Neue Light" w:cs="Open Sans"/>
          <w:sz w:val="18"/>
          <w:szCs w:val="18"/>
        </w:rPr>
        <w:t xml:space="preserve">Christine Schornsheim zählt zu den international anerkannten </w:t>
      </w:r>
      <w:proofErr w:type="spellStart"/>
      <w:proofErr w:type="gramStart"/>
      <w:r w:rsidRPr="00C87D5F">
        <w:rPr>
          <w:rFonts w:ascii="RB Rational Neue Light" w:hAnsi="RB Rational Neue Light" w:cs="Open Sans"/>
          <w:sz w:val="18"/>
          <w:szCs w:val="18"/>
        </w:rPr>
        <w:t>Spezialist:innen</w:t>
      </w:r>
      <w:proofErr w:type="spellEnd"/>
      <w:proofErr w:type="gramEnd"/>
      <w:r w:rsidRPr="00C87D5F">
        <w:rPr>
          <w:rFonts w:ascii="RB Rational Neue Light" w:hAnsi="RB Rational Neue Light" w:cs="Open Sans"/>
          <w:sz w:val="18"/>
          <w:szCs w:val="18"/>
        </w:rPr>
        <w:t xml:space="preserve"> der Alten Musik. Sie ist als Solistin am Cembalo und am Hammer</w:t>
      </w:r>
      <w:r w:rsidR="00694467">
        <w:rPr>
          <w:rFonts w:ascii="RB Rational Neue Light" w:hAnsi="RB Rational Neue Light" w:cs="Open Sans"/>
          <w:sz w:val="18"/>
          <w:szCs w:val="18"/>
        </w:rPr>
        <w:t>klavier</w:t>
      </w:r>
      <w:r w:rsidRPr="00C87D5F">
        <w:rPr>
          <w:rFonts w:ascii="RB Rational Neue Light" w:hAnsi="RB Rational Neue Light" w:cs="Open Sans"/>
          <w:sz w:val="18"/>
          <w:szCs w:val="18"/>
        </w:rPr>
        <w:t xml:space="preserve"> gleichermaßen gefragt wie als kammermusikalische Partnerin u.a. von Mayumi </w:t>
      </w:r>
      <w:proofErr w:type="spellStart"/>
      <w:r w:rsidRPr="00C87D5F">
        <w:rPr>
          <w:rFonts w:ascii="RB Rational Neue Light" w:hAnsi="RB Rational Neue Light" w:cs="Open Sans"/>
          <w:sz w:val="18"/>
          <w:szCs w:val="18"/>
        </w:rPr>
        <w:t>Hirasaki</w:t>
      </w:r>
      <w:proofErr w:type="spellEnd"/>
      <w:r w:rsidRPr="00C87D5F">
        <w:rPr>
          <w:rFonts w:ascii="RB Rational Neue Light" w:hAnsi="RB Rational Neue Light" w:cs="Open Sans"/>
          <w:sz w:val="18"/>
          <w:szCs w:val="18"/>
        </w:rPr>
        <w:t xml:space="preserve">, Andreas </w:t>
      </w:r>
      <w:proofErr w:type="spellStart"/>
      <w:r w:rsidRPr="00C87D5F">
        <w:rPr>
          <w:rFonts w:ascii="RB Rational Neue Light" w:hAnsi="RB Rational Neue Light" w:cs="Open Sans"/>
          <w:sz w:val="18"/>
          <w:szCs w:val="18"/>
        </w:rPr>
        <w:t>Staier</w:t>
      </w:r>
      <w:proofErr w:type="spellEnd"/>
      <w:r w:rsidRPr="00C87D5F">
        <w:rPr>
          <w:rFonts w:ascii="RB Rational Neue Light" w:hAnsi="RB Rational Neue Light" w:cs="Open Sans"/>
          <w:sz w:val="18"/>
          <w:szCs w:val="18"/>
        </w:rPr>
        <w:t xml:space="preserve">, Dorothee Oberlinger, </w:t>
      </w:r>
      <w:hyperlink r:id="rId8" w:tgtFrame="_blank" w:history="1">
        <w:r w:rsidRPr="00C87D5F">
          <w:rPr>
            <w:rFonts w:ascii="RB Rational Neue Light" w:hAnsi="RB Rational Neue Light" w:cs="Open Sans"/>
            <w:sz w:val="18"/>
            <w:szCs w:val="18"/>
          </w:rPr>
          <w:t>Hille Perl</w:t>
        </w:r>
      </w:hyperlink>
      <w:r w:rsidRPr="00C87D5F">
        <w:rPr>
          <w:rFonts w:ascii="RB Rational Neue Light" w:hAnsi="RB Rational Neue Light" w:cs="Open Sans"/>
          <w:sz w:val="18"/>
          <w:szCs w:val="18"/>
        </w:rPr>
        <w:t xml:space="preserve"> oder Kristin von der Goltz und mit Ensembles wie </w:t>
      </w:r>
      <w:hyperlink r:id="rId9" w:tgtFrame="_blank" w:history="1">
        <w:proofErr w:type="spellStart"/>
        <w:r w:rsidRPr="00C87D5F">
          <w:rPr>
            <w:rFonts w:ascii="RB Rational Neue Light" w:hAnsi="RB Rational Neue Light" w:cs="Open Sans"/>
            <w:sz w:val="18"/>
            <w:szCs w:val="18"/>
          </w:rPr>
          <w:t>Zefiro</w:t>
        </w:r>
        <w:proofErr w:type="spellEnd"/>
      </w:hyperlink>
      <w:r w:rsidRPr="00C87D5F">
        <w:rPr>
          <w:rFonts w:ascii="RB Rational Neue Light" w:hAnsi="RB Rational Neue Light" w:cs="Open Sans"/>
          <w:sz w:val="18"/>
          <w:szCs w:val="18"/>
        </w:rPr>
        <w:t>.</w:t>
      </w:r>
    </w:p>
    <w:p w:rsidR="003331C0" w:rsidRPr="00C87D5F" w:rsidRDefault="003331C0" w:rsidP="003331C0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sz w:val="18"/>
          <w:szCs w:val="18"/>
        </w:rPr>
      </w:pPr>
    </w:p>
    <w:p w:rsidR="00F87226" w:rsidRPr="00C87D5F" w:rsidRDefault="00F87226" w:rsidP="003331C0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sz w:val="18"/>
          <w:szCs w:val="18"/>
        </w:rPr>
      </w:pPr>
      <w:r w:rsidRPr="00C87D5F">
        <w:rPr>
          <w:rFonts w:ascii="RB Rational Neue Light" w:hAnsi="RB Rational Neue Light" w:cs="Open Sans"/>
          <w:sz w:val="18"/>
          <w:szCs w:val="18"/>
        </w:rPr>
        <w:t xml:space="preserve">Konzertreisen führten sie in die meisten europäischen Länder sowie in die USA, nach Israel und nach Japan, wo sie regelmäßig gastiert. Neben einem Auftritt in der </w:t>
      </w:r>
      <w:proofErr w:type="spellStart"/>
      <w:r w:rsidRPr="00C87D5F">
        <w:rPr>
          <w:rFonts w:ascii="RB Rational Neue Light" w:hAnsi="RB Rational Neue Light" w:cs="Open Sans"/>
          <w:sz w:val="18"/>
          <w:szCs w:val="18"/>
        </w:rPr>
        <w:t>Cité</w:t>
      </w:r>
      <w:proofErr w:type="spellEnd"/>
      <w:r w:rsidRPr="00C87D5F">
        <w:rPr>
          <w:rFonts w:ascii="RB Rational Neue Light" w:hAnsi="RB Rational Neue Light" w:cs="Open Sans"/>
          <w:sz w:val="18"/>
          <w:szCs w:val="18"/>
        </w:rPr>
        <w:t xml:space="preserve"> de la Musique in Paris begeisterte sie das Publikum zum Beispiel auch beim zweiwöchigen Cembalo-Festival „Johann Sebastian Bach – </w:t>
      </w:r>
      <w:proofErr w:type="spellStart"/>
      <w:r w:rsidRPr="00C87D5F">
        <w:rPr>
          <w:rFonts w:ascii="RB Rational Neue Light" w:hAnsi="RB Rational Neue Light" w:cs="Open Sans"/>
          <w:sz w:val="18"/>
          <w:szCs w:val="18"/>
        </w:rPr>
        <w:t>Les</w:t>
      </w:r>
      <w:proofErr w:type="spellEnd"/>
      <w:r w:rsidRPr="00C87D5F">
        <w:rPr>
          <w:rFonts w:ascii="RB Rational Neue Light" w:hAnsi="RB Rational Neue Light" w:cs="Open Sans"/>
          <w:sz w:val="18"/>
          <w:szCs w:val="18"/>
        </w:rPr>
        <w:t xml:space="preserve"> </w:t>
      </w:r>
      <w:proofErr w:type="spellStart"/>
      <w:r w:rsidRPr="00C87D5F">
        <w:rPr>
          <w:rFonts w:ascii="RB Rational Neue Light" w:hAnsi="RB Rational Neue Light" w:cs="Open Sans"/>
          <w:sz w:val="18"/>
          <w:szCs w:val="18"/>
        </w:rPr>
        <w:t>Tempéraments</w:t>
      </w:r>
      <w:proofErr w:type="spellEnd"/>
      <w:r w:rsidRPr="00C87D5F">
        <w:rPr>
          <w:rFonts w:ascii="RB Rational Neue Light" w:hAnsi="RB Rational Neue Light" w:cs="Open Sans"/>
          <w:sz w:val="18"/>
          <w:szCs w:val="18"/>
        </w:rPr>
        <w:t xml:space="preserve">” und der Niederländischen Bachgesellschaft. </w:t>
      </w:r>
    </w:p>
    <w:p w:rsidR="00F87226" w:rsidRPr="00C87D5F" w:rsidRDefault="00F87226" w:rsidP="003331C0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sz w:val="18"/>
          <w:szCs w:val="18"/>
        </w:rPr>
      </w:pPr>
    </w:p>
    <w:p w:rsidR="00F87226" w:rsidRPr="00C87D5F" w:rsidRDefault="00C87D5F" w:rsidP="003331C0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sz w:val="18"/>
          <w:szCs w:val="18"/>
        </w:rPr>
      </w:pPr>
      <w:r w:rsidRPr="00C87D5F">
        <w:rPr>
          <w:rFonts w:ascii="RB Rational Neue Light" w:hAnsi="RB Rational Neue Light" w:cs="Open Sans"/>
          <w:sz w:val="18"/>
          <w:szCs w:val="18"/>
        </w:rPr>
        <w:t xml:space="preserve">Rundfunk- und CD-Aufnahmen Schornsheims wurden ausgezeichnet mit dem </w:t>
      </w:r>
      <w:proofErr w:type="gramStart"/>
      <w:r w:rsidRPr="00C87D5F">
        <w:rPr>
          <w:rFonts w:ascii="RB Rational Neue Light" w:hAnsi="RB Rational Neue Light" w:cs="Open Sans"/>
          <w:sz w:val="18"/>
          <w:szCs w:val="18"/>
        </w:rPr>
        <w:t>ECHO Klassik</w:t>
      </w:r>
      <w:proofErr w:type="gramEnd"/>
      <w:r w:rsidRPr="00C87D5F">
        <w:rPr>
          <w:rFonts w:ascii="RB Rational Neue Light" w:hAnsi="RB Rational Neue Light" w:cs="Open Sans"/>
          <w:sz w:val="18"/>
          <w:szCs w:val="18"/>
        </w:rPr>
        <w:t xml:space="preserve">, dem Diapason </w:t>
      </w:r>
      <w:proofErr w:type="spellStart"/>
      <w:r w:rsidRPr="00C87D5F">
        <w:rPr>
          <w:rFonts w:ascii="RB Rational Neue Light" w:hAnsi="RB Rational Neue Light" w:cs="Open Sans"/>
          <w:sz w:val="18"/>
          <w:szCs w:val="18"/>
        </w:rPr>
        <w:t>d'Or</w:t>
      </w:r>
      <w:proofErr w:type="spellEnd"/>
      <w:r w:rsidRPr="00C87D5F">
        <w:rPr>
          <w:rFonts w:ascii="RB Rational Neue Light" w:hAnsi="RB Rational Neue Light" w:cs="Open Sans"/>
          <w:sz w:val="18"/>
          <w:szCs w:val="18"/>
        </w:rPr>
        <w:t xml:space="preserve"> sowie dem Preis der Deutschen Schallplattenkritik.</w:t>
      </w:r>
      <w:r w:rsidR="00F87226" w:rsidRPr="00C87D5F">
        <w:rPr>
          <w:rFonts w:ascii="RB Rational Neue Light" w:hAnsi="RB Rational Neue Light" w:cs="Open Sans"/>
          <w:sz w:val="18"/>
          <w:szCs w:val="18"/>
        </w:rPr>
        <w:br/>
      </w:r>
    </w:p>
    <w:p w:rsidR="00C87D5F" w:rsidRPr="00C87D5F" w:rsidRDefault="00C87D5F" w:rsidP="003331C0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sz w:val="18"/>
          <w:szCs w:val="18"/>
        </w:rPr>
      </w:pPr>
      <w:r w:rsidRPr="00C87D5F">
        <w:rPr>
          <w:rFonts w:ascii="RB Rational Neue Light" w:hAnsi="RB Rational Neue Light" w:cs="Open Sans"/>
          <w:sz w:val="18"/>
          <w:szCs w:val="18"/>
        </w:rPr>
        <w:t>Zu Christine Schornsheim künstlerisch-pädagogischen Tätigkeiten gehören nicht nur Professuren seit 1992, sondern auch Meisterklassen im In- und Ausland sowie internationale Jury-Tätigkeiten z.B. in Moskau, Prag, Brügge, Washington und Leipzig.</w:t>
      </w:r>
    </w:p>
    <w:p w:rsidR="003331C0" w:rsidRPr="00C87D5F" w:rsidRDefault="003331C0" w:rsidP="003331C0">
      <w:pPr>
        <w:tabs>
          <w:tab w:val="left" w:pos="3969"/>
          <w:tab w:val="left" w:pos="4536"/>
        </w:tabs>
        <w:spacing w:line="276" w:lineRule="auto"/>
        <w:rPr>
          <w:rFonts w:ascii="RB Rational Neue Light" w:hAnsi="RB Rational Neue Light" w:cs="Open Sans"/>
          <w:sz w:val="28"/>
          <w:szCs w:val="28"/>
        </w:rPr>
      </w:pPr>
    </w:p>
    <w:p w:rsidR="003331C0" w:rsidRPr="00F87226" w:rsidRDefault="003331C0" w:rsidP="003331C0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F87226">
        <w:rPr>
          <w:rFonts w:ascii="RB Rational Neue Light" w:hAnsi="RB Rational Neue Light" w:cs="Open Sans"/>
          <w:color w:val="000000" w:themeColor="text1"/>
          <w:sz w:val="18"/>
          <w:szCs w:val="18"/>
        </w:rPr>
        <w:t>© Russ Artists</w:t>
      </w:r>
    </w:p>
    <w:p w:rsidR="003331C0" w:rsidRPr="00F87226" w:rsidRDefault="003331C0" w:rsidP="00A2587D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</w:p>
    <w:sectPr w:rsidR="003331C0" w:rsidRPr="00F87226" w:rsidSect="001B538C">
      <w:headerReference w:type="default" r:id="rId10"/>
      <w:footerReference w:type="default" r:id="rId11"/>
      <w:pgSz w:w="11906" w:h="16838"/>
      <w:pgMar w:top="2410" w:right="1134" w:bottom="1134" w:left="1134" w:header="72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78C" w:rsidRDefault="0069378C" w:rsidP="00A073D8">
      <w:r>
        <w:separator/>
      </w:r>
    </w:p>
  </w:endnote>
  <w:endnote w:type="continuationSeparator" w:id="0">
    <w:p w:rsidR="0069378C" w:rsidRDefault="0069378C" w:rsidP="00A0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B Rational Neue SemiBold">
    <w:panose1 w:val="000007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B Vitruv Display">
    <w:panose1 w:val="00000506000000000000"/>
    <w:charset w:val="4D"/>
    <w:family w:val="auto"/>
    <w:notTrueType/>
    <w:pitch w:val="variable"/>
    <w:sig w:usb0="00000007" w:usb1="00000001" w:usb2="00000000" w:usb3="00000000" w:csb0="00000093" w:csb1="00000000"/>
  </w:font>
  <w:font w:name="RB Rational Neue Ligh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8C2" w:rsidRPr="00A84E09" w:rsidRDefault="000078C2" w:rsidP="000078C2">
    <w:pPr>
      <w:pStyle w:val="Fuzeile"/>
      <w:rPr>
        <w:rFonts w:ascii="RB Rational Neue Light" w:hAnsi="RB Rational Neue Light"/>
        <w:sz w:val="14"/>
        <w:szCs w:val="14"/>
      </w:rPr>
    </w:pPr>
    <w:r>
      <w:rPr>
        <w:rFonts w:ascii="RB Rational Neue Light" w:hAnsi="RB Rational Neue Light"/>
        <w:sz w:val="14"/>
        <w:szCs w:val="14"/>
      </w:rPr>
      <w:t xml:space="preserve">Russ Artists </w:t>
    </w:r>
    <w:r w:rsidRPr="00A84E09">
      <w:rPr>
        <w:rFonts w:ascii="RB Rational Neue Light" w:hAnsi="RB Rational Neue Light"/>
        <w:sz w:val="14"/>
        <w:szCs w:val="14"/>
      </w:rPr>
      <w:t>• Konzertdirektion Russ GmbH &amp; Co. KG • Charlottenplatz 17 • 70173 Stuttgart</w:t>
    </w:r>
    <w:r w:rsidRPr="00A84E09">
      <w:rPr>
        <w:rFonts w:ascii="RB Rational Neue Light" w:hAnsi="RB Rational Neue Light"/>
        <w:sz w:val="14"/>
        <w:szCs w:val="14"/>
      </w:rPr>
      <w:br/>
      <w:t xml:space="preserve">Tel. +49 (0)711 722 344-0 • </w:t>
    </w:r>
    <w:r>
      <w:rPr>
        <w:rFonts w:ascii="RB Rational Neue Light" w:hAnsi="RB Rational Neue Light"/>
        <w:sz w:val="14"/>
        <w:szCs w:val="14"/>
      </w:rPr>
      <w:t>info@russ-artists.de</w:t>
    </w:r>
    <w:r w:rsidRPr="00A84E09">
      <w:rPr>
        <w:rFonts w:ascii="RB Rational Neue Light" w:hAnsi="RB Rational Neue Light"/>
        <w:sz w:val="14"/>
        <w:szCs w:val="14"/>
      </w:rPr>
      <w:t xml:space="preserve"> • www.</w:t>
    </w:r>
    <w:r>
      <w:rPr>
        <w:rFonts w:ascii="RB Rational Neue Light" w:hAnsi="RB Rational Neue Light"/>
        <w:sz w:val="14"/>
        <w:szCs w:val="14"/>
      </w:rPr>
      <w:t>russ-artists.de</w:t>
    </w:r>
  </w:p>
  <w:p w:rsidR="002816BE" w:rsidRPr="000078C2" w:rsidRDefault="002816BE" w:rsidP="000078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78C" w:rsidRDefault="0069378C" w:rsidP="00A073D8">
      <w:r>
        <w:separator/>
      </w:r>
    </w:p>
  </w:footnote>
  <w:footnote w:type="continuationSeparator" w:id="0">
    <w:p w:rsidR="0069378C" w:rsidRDefault="0069378C" w:rsidP="00A0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73D8" w:rsidRDefault="00A073D8" w:rsidP="00BA6B16">
    <w:pPr>
      <w:pStyle w:val="Kopfzeile"/>
      <w:tabs>
        <w:tab w:val="left" w:pos="623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9616401" wp14:editId="32624B03">
          <wp:simplePos x="0" y="0"/>
          <wp:positionH relativeFrom="column">
            <wp:posOffset>3448106</wp:posOffset>
          </wp:positionH>
          <wp:positionV relativeFrom="paragraph">
            <wp:posOffset>-307975</wp:posOffset>
          </wp:positionV>
          <wp:extent cx="2983230" cy="1260475"/>
          <wp:effectExtent l="0" t="0" r="0" b="0"/>
          <wp:wrapTight wrapText="bothSides">
            <wp:wrapPolygon edited="0">
              <wp:start x="2207" y="6529"/>
              <wp:lineTo x="2207" y="14799"/>
              <wp:lineTo x="11770" y="14799"/>
              <wp:lineTo x="19310" y="11099"/>
              <wp:lineTo x="19402" y="8052"/>
              <wp:lineTo x="16920" y="6964"/>
              <wp:lineTo x="11770" y="6529"/>
              <wp:lineTo x="2207" y="6529"/>
            </wp:wrapPolygon>
          </wp:wrapTight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323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05"/>
    <w:rsid w:val="000078C2"/>
    <w:rsid w:val="000C5C73"/>
    <w:rsid w:val="00184E00"/>
    <w:rsid w:val="001B538C"/>
    <w:rsid w:val="002816BE"/>
    <w:rsid w:val="0028646F"/>
    <w:rsid w:val="002D37F9"/>
    <w:rsid w:val="003331C0"/>
    <w:rsid w:val="00357893"/>
    <w:rsid w:val="003E6103"/>
    <w:rsid w:val="004D0675"/>
    <w:rsid w:val="005121FB"/>
    <w:rsid w:val="00596A08"/>
    <w:rsid w:val="005D52B2"/>
    <w:rsid w:val="00617C60"/>
    <w:rsid w:val="00685CF7"/>
    <w:rsid w:val="0069378C"/>
    <w:rsid w:val="00694467"/>
    <w:rsid w:val="007E1AE7"/>
    <w:rsid w:val="008378B0"/>
    <w:rsid w:val="00881305"/>
    <w:rsid w:val="0093029A"/>
    <w:rsid w:val="00970E94"/>
    <w:rsid w:val="00A073D8"/>
    <w:rsid w:val="00A2587D"/>
    <w:rsid w:val="00A35CCF"/>
    <w:rsid w:val="00BA6B16"/>
    <w:rsid w:val="00BC794C"/>
    <w:rsid w:val="00C87D5F"/>
    <w:rsid w:val="00CF3D58"/>
    <w:rsid w:val="00CF6084"/>
    <w:rsid w:val="00E05AA6"/>
    <w:rsid w:val="00F85537"/>
    <w:rsid w:val="00F87226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1E1B"/>
  <w15:chartTrackingRefBased/>
  <w15:docId w15:val="{F42DDC4D-4EBA-E541-AB42-5529F613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305"/>
    <w:pPr>
      <w:spacing w:after="0" w:line="240" w:lineRule="auto"/>
    </w:pPr>
    <w:rPr>
      <w:rFonts w:ascii="Moderne" w:eastAsia="Times New Roman" w:hAnsi="Moderne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7C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7C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7C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7C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7C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7C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7C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7C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7C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7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7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7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7C6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7C6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7C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7C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7C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7C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7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1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7C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7C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17C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7C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17C6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7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7C6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7C60"/>
    <w:rPr>
      <w:b/>
      <w:bCs/>
      <w:smallCaps/>
      <w:color w:val="2F5496" w:themeColor="accent1" w:themeShade="BF"/>
      <w:spacing w:val="5"/>
    </w:rPr>
  </w:style>
  <w:style w:type="character" w:customStyle="1" w:styleId="lrzxr">
    <w:name w:val="lrzxr"/>
    <w:basedOn w:val="Absatz-Standardschriftart"/>
    <w:rsid w:val="00617C60"/>
  </w:style>
  <w:style w:type="paragraph" w:styleId="Kopfzeile">
    <w:name w:val="header"/>
    <w:basedOn w:val="Standard"/>
    <w:link w:val="KopfzeileZchn"/>
    <w:uiPriority w:val="99"/>
    <w:unhideWhenUsed/>
    <w:rsid w:val="00A073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73D8"/>
    <w:rPr>
      <w:rFonts w:ascii="Moderne" w:eastAsia="Times New Roman" w:hAnsi="Moderne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A073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73D8"/>
    <w:rPr>
      <w:rFonts w:ascii="Moderne" w:eastAsia="Times New Roman" w:hAnsi="Moderne" w:cs="Times New Roman"/>
      <w:kern w:val="0"/>
      <w:sz w:val="20"/>
      <w:szCs w:val="20"/>
      <w:lang w:eastAsia="de-DE"/>
      <w14:ligatures w14:val="none"/>
    </w:rPr>
  </w:style>
  <w:style w:type="character" w:styleId="Hyperlink">
    <w:name w:val="Hyperlink"/>
    <w:rsid w:val="00BA6B1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6B1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D06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Standard"/>
    <w:rsid w:val="00596A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864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zertagentur.de/kuenstler-karte/hille-per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onzertagentur.de/kuenstler-karte/zefiro-ltg-alfredo-bernardin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nzertagentur.de/kuenstler-karte/hille-per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onzertagentur.de/kuenstler-karte/zefiro-ltg-alfredo-bernardi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Netz_Esslinger/Vorlagen/Russ%20Artists/Russ_Artists_Biografi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Russ_Artists_Biografie.dotx</Template>
  <TotalTime>0</TotalTime>
  <Pages>2</Pages>
  <Words>547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Weidner</dc:creator>
  <cp:keywords/>
  <dc:description/>
  <cp:lastModifiedBy>Laura Pysall</cp:lastModifiedBy>
  <cp:revision>7</cp:revision>
  <dcterms:created xsi:type="dcterms:W3CDTF">2026-02-20T13:36:00Z</dcterms:created>
  <dcterms:modified xsi:type="dcterms:W3CDTF">2026-03-12T08:27:00Z</dcterms:modified>
</cp:coreProperties>
</file>